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102405" w:rsidRDefault="00102405" w:rsidP="00662961">
      <w:pPr>
        <w:spacing w:after="0" w:line="480" w:lineRule="auto"/>
        <w:contextualSpacing/>
        <w:jc w:val="center"/>
        <w:rPr>
          <w:rFonts w:ascii="Times New Roman" w:hAnsi="Times New Roman" w:cs="Times New Roman"/>
          <w:sz w:val="24"/>
          <w:szCs w:val="24"/>
        </w:rPr>
      </w:pPr>
    </w:p>
    <w:p w:rsidR="006C16D8" w:rsidRDefault="006C16D8" w:rsidP="00662961">
      <w:pPr>
        <w:spacing w:after="0" w:line="480" w:lineRule="auto"/>
        <w:contextualSpacing/>
        <w:jc w:val="center"/>
        <w:rPr>
          <w:rFonts w:ascii="Times New Roman" w:hAnsi="Times New Roman" w:cs="Times New Roman"/>
          <w:sz w:val="24"/>
          <w:szCs w:val="24"/>
        </w:rPr>
      </w:pPr>
      <w:bookmarkStart w:id="0" w:name="_GoBack"/>
      <w:r w:rsidRPr="006C16D8">
        <w:rPr>
          <w:rFonts w:ascii="Times New Roman" w:hAnsi="Times New Roman" w:cs="Times New Roman"/>
          <w:color w:val="1B1B1B"/>
          <w:sz w:val="24"/>
          <w:szCs w:val="27"/>
          <w:shd w:val="clear" w:color="auto" w:fill="FFFFFF"/>
        </w:rPr>
        <w:t>Recycling Lab</w:t>
      </w:r>
      <w:r w:rsidRPr="00102405">
        <w:rPr>
          <w:rFonts w:ascii="Times New Roman" w:hAnsi="Times New Roman" w:cs="Times New Roman"/>
          <w:sz w:val="24"/>
          <w:szCs w:val="24"/>
        </w:rPr>
        <w:t xml:space="preserve"> </w:t>
      </w:r>
    </w:p>
    <w:bookmarkEnd w:id="0"/>
    <w:p w:rsidR="00102405" w:rsidRPr="00102405" w:rsidRDefault="00102405" w:rsidP="00662961">
      <w:pPr>
        <w:spacing w:after="0" w:line="480" w:lineRule="auto"/>
        <w:contextualSpacing/>
        <w:jc w:val="center"/>
        <w:rPr>
          <w:rFonts w:ascii="Times New Roman" w:hAnsi="Times New Roman" w:cs="Times New Roman"/>
          <w:sz w:val="24"/>
          <w:szCs w:val="24"/>
        </w:rPr>
      </w:pPr>
      <w:r w:rsidRPr="00102405">
        <w:rPr>
          <w:rFonts w:ascii="Times New Roman" w:hAnsi="Times New Roman" w:cs="Times New Roman"/>
          <w:sz w:val="24"/>
          <w:szCs w:val="24"/>
        </w:rPr>
        <w:t>Name</w:t>
      </w:r>
    </w:p>
    <w:p w:rsidR="00102405" w:rsidRDefault="00102405" w:rsidP="00662961">
      <w:pPr>
        <w:spacing w:after="0" w:line="480" w:lineRule="auto"/>
        <w:contextualSpacing/>
        <w:jc w:val="center"/>
        <w:rPr>
          <w:rFonts w:ascii="Times New Roman" w:hAnsi="Times New Roman" w:cs="Times New Roman"/>
          <w:b/>
          <w:sz w:val="24"/>
          <w:szCs w:val="24"/>
        </w:rPr>
      </w:pPr>
      <w:r w:rsidRPr="00102405">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6C16D8" w:rsidRDefault="006C16D8" w:rsidP="006C16D8">
      <w:pPr>
        <w:spacing w:after="0" w:line="480" w:lineRule="auto"/>
        <w:contextualSpacing/>
        <w:jc w:val="center"/>
        <w:rPr>
          <w:rFonts w:ascii="Times New Roman" w:hAnsi="Times New Roman" w:cs="Times New Roman"/>
          <w:sz w:val="24"/>
          <w:szCs w:val="24"/>
        </w:rPr>
      </w:pPr>
      <w:r w:rsidRPr="006C16D8">
        <w:rPr>
          <w:rFonts w:ascii="Times New Roman" w:hAnsi="Times New Roman" w:cs="Times New Roman"/>
          <w:color w:val="1B1B1B"/>
          <w:sz w:val="24"/>
          <w:szCs w:val="27"/>
          <w:shd w:val="clear" w:color="auto" w:fill="FFFFFF"/>
        </w:rPr>
        <w:lastRenderedPageBreak/>
        <w:t>Recycling Lab</w:t>
      </w:r>
      <w:r w:rsidRPr="00102405">
        <w:rPr>
          <w:rFonts w:ascii="Times New Roman" w:hAnsi="Times New Roman" w:cs="Times New Roman"/>
          <w:sz w:val="24"/>
          <w:szCs w:val="24"/>
        </w:rPr>
        <w:t xml:space="preserve"> </w:t>
      </w:r>
    </w:p>
    <w:p w:rsidR="00C811A0" w:rsidRPr="00C811A0" w:rsidRDefault="00C811A0" w:rsidP="00C811A0">
      <w:pPr>
        <w:spacing w:after="0" w:line="480" w:lineRule="auto"/>
        <w:contextualSpacing/>
        <w:rPr>
          <w:rFonts w:ascii="Times New Roman" w:hAnsi="Times New Roman" w:cs="Times New Roman"/>
          <w:b/>
          <w:sz w:val="24"/>
          <w:szCs w:val="24"/>
        </w:rPr>
      </w:pPr>
      <w:r w:rsidRPr="00C811A0">
        <w:rPr>
          <w:rFonts w:ascii="Times New Roman" w:hAnsi="Times New Roman" w:cs="Times New Roman"/>
          <w:b/>
          <w:sz w:val="24"/>
          <w:szCs w:val="24"/>
        </w:rPr>
        <w:t>Introduction</w:t>
      </w:r>
    </w:p>
    <w:p w:rsidR="00AE4F6B" w:rsidRDefault="006C16D8" w:rsidP="006629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Waste is considered as material that are no longer needed and therefore subsequently disposed. Due to the increasing waste disposal, it is impeccable that waste be well managed. Besides management and source reduction, it is important to investigate the type of waste management including waste containers, management practice, type of wastes and possible sources. The purpose of this lab was therefore to investigate this waste management practices at local buildings. </w:t>
      </w:r>
    </w:p>
    <w:p w:rsidR="00C811A0" w:rsidRDefault="00C811A0" w:rsidP="00C811A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Table</w:t>
      </w:r>
    </w:p>
    <w:tbl>
      <w:tblPr>
        <w:tblStyle w:val="TableGrid"/>
        <w:tblW w:w="0" w:type="auto"/>
        <w:tblLook w:val="04A0" w:firstRow="1" w:lastRow="0" w:firstColumn="1" w:lastColumn="0" w:noHBand="0" w:noVBand="1"/>
      </w:tblPr>
      <w:tblGrid>
        <w:gridCol w:w="1915"/>
        <w:gridCol w:w="1915"/>
        <w:gridCol w:w="1915"/>
        <w:gridCol w:w="1915"/>
        <w:gridCol w:w="1916"/>
      </w:tblGrid>
      <w:tr w:rsidR="00C811A0" w:rsidTr="00C811A0">
        <w:tc>
          <w:tcPr>
            <w:tcW w:w="1915" w:type="dxa"/>
          </w:tcPr>
          <w:p w:rsidR="00C811A0" w:rsidRDefault="00C811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Location</w:t>
            </w:r>
          </w:p>
        </w:tc>
        <w:tc>
          <w:tcPr>
            <w:tcW w:w="1915" w:type="dxa"/>
          </w:tcPr>
          <w:p w:rsidR="00C811A0" w:rsidRDefault="00C811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Waste Item</w:t>
            </w:r>
          </w:p>
        </w:tc>
        <w:tc>
          <w:tcPr>
            <w:tcW w:w="1915" w:type="dxa"/>
          </w:tcPr>
          <w:p w:rsidR="00C811A0" w:rsidRDefault="00C811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Type of Waste</w:t>
            </w:r>
          </w:p>
        </w:tc>
        <w:tc>
          <w:tcPr>
            <w:tcW w:w="1915" w:type="dxa"/>
          </w:tcPr>
          <w:p w:rsidR="00C811A0" w:rsidRDefault="00C811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Disposable Status</w:t>
            </w:r>
          </w:p>
        </w:tc>
        <w:tc>
          <w:tcPr>
            <w:tcW w:w="1916" w:type="dxa"/>
          </w:tcPr>
          <w:p w:rsidR="00C811A0" w:rsidRDefault="00C811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Reusable </w:t>
            </w:r>
            <w:proofErr w:type="spellStart"/>
            <w:r>
              <w:rPr>
                <w:rFonts w:ascii="Times New Roman" w:hAnsi="Times New Roman" w:cs="Times New Roman"/>
                <w:sz w:val="24"/>
                <w:szCs w:val="24"/>
              </w:rPr>
              <w:t>Alteranative</w:t>
            </w:r>
            <w:proofErr w:type="spellEnd"/>
            <w:r>
              <w:rPr>
                <w:rFonts w:ascii="Times New Roman" w:hAnsi="Times New Roman" w:cs="Times New Roman"/>
                <w:sz w:val="24"/>
                <w:szCs w:val="24"/>
              </w:rPr>
              <w:t>?</w:t>
            </w:r>
          </w:p>
        </w:tc>
      </w:tr>
      <w:tr w:rsidR="00C811A0" w:rsidTr="00C811A0">
        <w:tc>
          <w:tcPr>
            <w:tcW w:w="1915" w:type="dxa"/>
          </w:tcPr>
          <w:p w:rsidR="00C811A0" w:rsidRDefault="00C811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R</w:t>
            </w:r>
            <w:r w:rsidR="008F54A0">
              <w:rPr>
                <w:rFonts w:ascii="Times New Roman" w:hAnsi="Times New Roman" w:cs="Times New Roman"/>
                <w:sz w:val="24"/>
                <w:szCs w:val="24"/>
              </w:rPr>
              <w:t>oom 46,</w:t>
            </w:r>
            <w:r>
              <w:rPr>
                <w:rFonts w:ascii="Times New Roman" w:hAnsi="Times New Roman" w:cs="Times New Roman"/>
                <w:sz w:val="24"/>
                <w:szCs w:val="24"/>
              </w:rPr>
              <w:t xml:space="preserve"> next to the door second floor</w:t>
            </w:r>
          </w:p>
        </w:tc>
        <w:tc>
          <w:tcPr>
            <w:tcW w:w="1915" w:type="dxa"/>
          </w:tcPr>
          <w:p w:rsidR="00C811A0" w:rsidRDefault="00C811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Bin</w:t>
            </w:r>
          </w:p>
        </w:tc>
        <w:tc>
          <w:tcPr>
            <w:tcW w:w="1915" w:type="dxa"/>
          </w:tcPr>
          <w:p w:rsidR="00C811A0" w:rsidRDefault="008F54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Papers, food stuff</w:t>
            </w:r>
          </w:p>
        </w:tc>
        <w:tc>
          <w:tcPr>
            <w:tcW w:w="1915" w:type="dxa"/>
          </w:tcPr>
          <w:p w:rsidR="00C811A0" w:rsidRDefault="008F54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Good</w:t>
            </w:r>
          </w:p>
        </w:tc>
        <w:tc>
          <w:tcPr>
            <w:tcW w:w="1916" w:type="dxa"/>
          </w:tcPr>
          <w:p w:rsidR="00C811A0" w:rsidRDefault="008F54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No</w:t>
            </w:r>
          </w:p>
        </w:tc>
      </w:tr>
      <w:tr w:rsidR="00C811A0" w:rsidTr="00C811A0">
        <w:tc>
          <w:tcPr>
            <w:tcW w:w="1915" w:type="dxa"/>
          </w:tcPr>
          <w:p w:rsidR="00C811A0" w:rsidRDefault="008F54A0"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Room 200, north window next to the door third floor. </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Plastic bag</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Plastics bags, papers, food , </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Not good</w:t>
            </w:r>
          </w:p>
        </w:tc>
        <w:tc>
          <w:tcPr>
            <w:tcW w:w="1916"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No</w:t>
            </w:r>
          </w:p>
        </w:tc>
      </w:tr>
      <w:tr w:rsidR="00C811A0" w:rsidTr="00C811A0">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Room 401, next the main door</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Plastic bin</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Shredded papers, office equipment, printing papers</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Not good. Not well covered. </w:t>
            </w:r>
          </w:p>
        </w:tc>
        <w:tc>
          <w:tcPr>
            <w:tcW w:w="1916"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No</w:t>
            </w:r>
          </w:p>
        </w:tc>
      </w:tr>
      <w:tr w:rsidR="00C811A0" w:rsidTr="00C811A0">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Outside Room 21 first floor at the corner of the building </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Large plastic bin</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Papers, plastic cans, food cans, plastic papers, </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Not well managed, bin overflowing</w:t>
            </w:r>
          </w:p>
        </w:tc>
        <w:tc>
          <w:tcPr>
            <w:tcW w:w="1916"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No</w:t>
            </w:r>
          </w:p>
        </w:tc>
      </w:tr>
      <w:tr w:rsidR="00C811A0" w:rsidTr="00C811A0">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Room 128, next to the southwest window, second floor</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Large plastic bin</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Office papers</w:t>
            </w:r>
          </w:p>
        </w:tc>
        <w:tc>
          <w:tcPr>
            <w:tcW w:w="1915"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Well maintained, clean and not full</w:t>
            </w:r>
          </w:p>
        </w:tc>
        <w:tc>
          <w:tcPr>
            <w:tcW w:w="1916" w:type="dxa"/>
          </w:tcPr>
          <w:p w:rsidR="00C811A0" w:rsidRDefault="00D339C9" w:rsidP="00C811A0">
            <w:pPr>
              <w:spacing w:line="480" w:lineRule="auto"/>
              <w:contextualSpacing/>
              <w:rPr>
                <w:rFonts w:ascii="Times New Roman" w:hAnsi="Times New Roman" w:cs="Times New Roman"/>
                <w:sz w:val="24"/>
                <w:szCs w:val="24"/>
              </w:rPr>
            </w:pPr>
            <w:r>
              <w:rPr>
                <w:rFonts w:ascii="Times New Roman" w:hAnsi="Times New Roman" w:cs="Times New Roman"/>
                <w:sz w:val="24"/>
                <w:szCs w:val="24"/>
              </w:rPr>
              <w:t>Yes</w:t>
            </w:r>
          </w:p>
        </w:tc>
      </w:tr>
    </w:tbl>
    <w:p w:rsidR="00C811A0" w:rsidRDefault="00C811A0" w:rsidP="00C811A0">
      <w:pPr>
        <w:spacing w:after="0" w:line="480" w:lineRule="auto"/>
        <w:contextualSpacing/>
        <w:rPr>
          <w:rFonts w:ascii="Times New Roman" w:hAnsi="Times New Roman" w:cs="Times New Roman"/>
          <w:sz w:val="24"/>
          <w:szCs w:val="24"/>
        </w:rPr>
      </w:pPr>
    </w:p>
    <w:p w:rsidR="001F306C" w:rsidRDefault="001F306C" w:rsidP="001F30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step that can be employed by IHCC to prevent waste through source reduction is generating products that have a longer lifespan. The longer lifespan will help in source reduction since there will fewer waste products that will be available</w:t>
      </w:r>
      <w:sdt>
        <w:sdtPr>
          <w:rPr>
            <w:rFonts w:ascii="Times New Roman" w:hAnsi="Times New Roman" w:cs="Times New Roman"/>
            <w:sz w:val="24"/>
            <w:szCs w:val="24"/>
          </w:rPr>
          <w:id w:val="697306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Mur17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(Muralikrishna &amp; Manickam, 2017)</w:t>
          </w:r>
          <w:r>
            <w:rPr>
              <w:rFonts w:ascii="Times New Roman" w:hAnsi="Times New Roman" w:cs="Times New Roman"/>
              <w:sz w:val="24"/>
              <w:szCs w:val="24"/>
            </w:rPr>
            <w:fldChar w:fldCharType="end"/>
          </w:r>
        </w:sdtContent>
      </w:sdt>
      <w:r>
        <w:rPr>
          <w:rFonts w:ascii="Times New Roman" w:hAnsi="Times New Roman" w:cs="Times New Roman"/>
          <w:sz w:val="24"/>
          <w:szCs w:val="24"/>
        </w:rPr>
        <w:t>. Similarly, promoting the use of reusable containers is an effective step in controlling the source of waste materials because a significant proportion of the containers can be reused instead of disposal</w:t>
      </w:r>
      <w:sdt>
        <w:sdtPr>
          <w:rPr>
            <w:rFonts w:ascii="Times New Roman" w:hAnsi="Times New Roman" w:cs="Times New Roman"/>
            <w:sz w:val="24"/>
            <w:szCs w:val="24"/>
          </w:rPr>
          <w:id w:val="6973061"/>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Mur17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(Muralikrishna &amp; Manickam, 2017)</w:t>
          </w:r>
          <w:r>
            <w:rPr>
              <w:rFonts w:ascii="Times New Roman" w:hAnsi="Times New Roman" w:cs="Times New Roman"/>
              <w:sz w:val="24"/>
              <w:szCs w:val="24"/>
            </w:rPr>
            <w:fldChar w:fldCharType="end"/>
          </w:r>
        </w:sdtContent>
      </w:sdt>
      <w:r>
        <w:rPr>
          <w:rFonts w:ascii="Times New Roman" w:hAnsi="Times New Roman" w:cs="Times New Roman"/>
          <w:sz w:val="24"/>
          <w:szCs w:val="24"/>
        </w:rPr>
        <w:t>. The third step that can be employed to prevent waste through source reduction is recycling of the waste materials. The recycling process will minimize the volume of wastes from the source</w:t>
      </w:r>
      <w:sdt>
        <w:sdtPr>
          <w:rPr>
            <w:rFonts w:ascii="Times New Roman" w:hAnsi="Times New Roman" w:cs="Times New Roman"/>
            <w:sz w:val="24"/>
            <w:szCs w:val="24"/>
          </w:rPr>
          <w:id w:val="6973062"/>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Mur17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(Muralikrishna &amp; Manickam, 2017)</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1F306C" w:rsidRDefault="001F306C" w:rsidP="001F30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recyclables have been found in the trash bins and the recycling bins. The reason attributed to disposal of recyclables in trash bins and recycling bins is due to ineffective communication on the appropriate treatment of recyclables instead of disposing them in trash bins.</w:t>
      </w:r>
    </w:p>
    <w:p w:rsidR="001F306C" w:rsidRDefault="001F306C" w:rsidP="001F30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contamination of the trash in trash and recycling bins is an issue since it has an adverse effect on the recycling rates. Contaminated recyclables have a higher potential of been rejected by recyclers and disposed in landfill that results to wasted recycling endeavors since it become impossible due to increased costs</w:t>
      </w:r>
      <w:sdt>
        <w:sdtPr>
          <w:rPr>
            <w:rFonts w:ascii="Times New Roman" w:hAnsi="Times New Roman" w:cs="Times New Roman"/>
            <w:sz w:val="24"/>
            <w:szCs w:val="24"/>
          </w:rPr>
          <w:id w:val="697305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Rub17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(Rachelson, 2017)</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1F306C" w:rsidRDefault="001F306C" w:rsidP="001F30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Contamination of recycling and trash bins can be prevented by employing effective communication in an organization, placing the recycling bins in strategic locations for ease of disposal, and emptying and rinsing the containers</w:t>
      </w:r>
      <w:sdt>
        <w:sdtPr>
          <w:rPr>
            <w:rFonts w:ascii="Times New Roman" w:hAnsi="Times New Roman" w:cs="Times New Roman"/>
            <w:sz w:val="24"/>
            <w:szCs w:val="24"/>
          </w:rPr>
          <w:id w:val="6973059"/>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Rub17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(Rachelson, 2017)</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1F306C" w:rsidRDefault="001F306C" w:rsidP="001F306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F306C" w:rsidRDefault="001F306C" w:rsidP="001F306C">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1787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17870" cy="8229600"/>
                    </a:xfrm>
                    <a:prstGeom prst="rect">
                      <a:avLst/>
                    </a:prstGeom>
                  </pic:spPr>
                </pic:pic>
              </a:graphicData>
            </a:graphic>
          </wp:inline>
        </w:drawing>
      </w:r>
      <w:r>
        <w:rPr>
          <w:rFonts w:ascii="Times New Roman" w:hAnsi="Times New Roman" w:cs="Times New Roman"/>
          <w:noProof/>
          <w:sz w:val="24"/>
          <w:szCs w:val="24"/>
        </w:rPr>
        <w:drawing>
          <wp:inline distT="0" distB="0" distL="0" distR="0">
            <wp:extent cx="5817870"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17870" cy="8229600"/>
                    </a:xfrm>
                    <a:prstGeom prst="rect">
                      <a:avLst/>
                    </a:prstGeom>
                  </pic:spPr>
                </pic:pic>
              </a:graphicData>
            </a:graphic>
          </wp:inline>
        </w:drawing>
      </w:r>
    </w:p>
    <w:p w:rsidR="001F306C" w:rsidRDefault="001F306C" w:rsidP="001F30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F306C" w:rsidRDefault="001F306C" w:rsidP="001F306C">
      <w:pPr>
        <w:pStyle w:val="Bibliography"/>
        <w:spacing w:after="0" w:line="480" w:lineRule="auto"/>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Muralikrishna, I. V., &amp; Manickam, V. (2017). </w:t>
      </w:r>
      <w:r>
        <w:rPr>
          <w:rFonts w:ascii="Times New Roman" w:hAnsi="Times New Roman" w:cs="Times New Roman"/>
          <w:i/>
          <w:iCs/>
          <w:noProof/>
          <w:sz w:val="24"/>
          <w:szCs w:val="24"/>
        </w:rPr>
        <w:t>Solid Waste Management</w:t>
      </w:r>
      <w:r>
        <w:rPr>
          <w:rFonts w:ascii="Times New Roman" w:hAnsi="Times New Roman" w:cs="Times New Roman"/>
          <w:noProof/>
          <w:sz w:val="24"/>
          <w:szCs w:val="24"/>
        </w:rPr>
        <w:t>. Retrieved 2019, from https://www.sciencedirect.com/topics/earth-and-planetary-sciences/source-reduction</w:t>
      </w:r>
    </w:p>
    <w:p w:rsidR="001F306C" w:rsidRDefault="001F306C" w:rsidP="001F306C">
      <w:pPr>
        <w:pStyle w:val="Bibliography"/>
        <w:spacing w:after="0"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Rachelson, D. (2017). </w:t>
      </w:r>
      <w:r>
        <w:rPr>
          <w:rFonts w:ascii="Times New Roman" w:hAnsi="Times New Roman" w:cs="Times New Roman"/>
          <w:i/>
          <w:iCs/>
          <w:noProof/>
          <w:sz w:val="24"/>
          <w:szCs w:val="24"/>
        </w:rPr>
        <w:t>What is Recycling Contamination, and Why Does it Matter?</w:t>
      </w:r>
      <w:r>
        <w:rPr>
          <w:rFonts w:ascii="Times New Roman" w:hAnsi="Times New Roman" w:cs="Times New Roman"/>
          <w:noProof/>
          <w:sz w:val="24"/>
          <w:szCs w:val="24"/>
        </w:rPr>
        <w:t xml:space="preserve"> Retrieved 2019, from https://www.rubiconglobal.com/blog-recycling-contamination/</w:t>
      </w:r>
    </w:p>
    <w:p w:rsidR="001F306C" w:rsidRDefault="001F306C" w:rsidP="001F30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fldChar w:fldCharType="end"/>
      </w:r>
    </w:p>
    <w:p w:rsidR="001F306C" w:rsidRDefault="001F306C" w:rsidP="001F306C">
      <w:pPr>
        <w:spacing w:after="0" w:line="480" w:lineRule="auto"/>
        <w:contextualSpacing/>
        <w:rPr>
          <w:rFonts w:ascii="Times New Roman" w:hAnsi="Times New Roman" w:cs="Times New Roman"/>
          <w:sz w:val="24"/>
          <w:szCs w:val="24"/>
        </w:rPr>
      </w:pPr>
    </w:p>
    <w:sectPr w:rsidR="001F306C" w:rsidSect="0010240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73B" w:rsidRDefault="000C573B" w:rsidP="00102405">
      <w:pPr>
        <w:spacing w:after="0" w:line="240" w:lineRule="auto"/>
      </w:pPr>
      <w:r>
        <w:separator/>
      </w:r>
    </w:p>
  </w:endnote>
  <w:endnote w:type="continuationSeparator" w:id="0">
    <w:p w:rsidR="000C573B" w:rsidRDefault="000C573B" w:rsidP="0010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73B" w:rsidRDefault="000C573B" w:rsidP="00102405">
      <w:pPr>
        <w:spacing w:after="0" w:line="240" w:lineRule="auto"/>
      </w:pPr>
      <w:r>
        <w:separator/>
      </w:r>
    </w:p>
  </w:footnote>
  <w:footnote w:type="continuationSeparator" w:id="0">
    <w:p w:rsidR="000C573B" w:rsidRDefault="000C573B" w:rsidP="00102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Pr="006C16D8" w:rsidRDefault="006C16D8" w:rsidP="006C16D8">
    <w:pPr>
      <w:pStyle w:val="Header"/>
      <w:tabs>
        <w:tab w:val="clear" w:pos="4680"/>
      </w:tabs>
    </w:pPr>
    <w:r w:rsidRPr="006C16D8">
      <w:rPr>
        <w:rFonts w:ascii="Times New Roman" w:hAnsi="Times New Roman" w:cs="Times New Roman"/>
        <w:color w:val="1B1B1B"/>
        <w:sz w:val="24"/>
        <w:szCs w:val="27"/>
        <w:shd w:val="clear" w:color="auto" w:fill="FFFFFF"/>
      </w:rPr>
      <w:t>RECYCLING LAB</w:t>
    </w:r>
    <w:r>
      <w:rPr>
        <w:rFonts w:ascii="Times New Roman" w:hAnsi="Times New Roman" w:cs="Times New Roman"/>
        <w:color w:val="1B1B1B"/>
        <w:sz w:val="24"/>
        <w:szCs w:val="27"/>
        <w:shd w:val="clear" w:color="auto" w:fill="FFFFFF"/>
      </w:rPr>
      <w:tab/>
    </w:r>
    <w:r>
      <w:rPr>
        <w:rFonts w:ascii="Times New Roman" w:hAnsi="Times New Roman" w:cs="Times New Roman"/>
        <w:color w:val="1B1B1B"/>
        <w:sz w:val="24"/>
        <w:szCs w:val="27"/>
        <w:shd w:val="clear" w:color="auto" w:fill="FFFFFF"/>
      </w:rPr>
      <w:fldChar w:fldCharType="begin"/>
    </w:r>
    <w:r>
      <w:rPr>
        <w:rFonts w:ascii="Times New Roman" w:hAnsi="Times New Roman" w:cs="Times New Roman"/>
        <w:color w:val="1B1B1B"/>
        <w:sz w:val="24"/>
        <w:szCs w:val="27"/>
        <w:shd w:val="clear" w:color="auto" w:fill="FFFFFF"/>
      </w:rPr>
      <w:instrText xml:space="preserve"> PAGE  \* Arabic  \* MERGEFORMAT </w:instrText>
    </w:r>
    <w:r>
      <w:rPr>
        <w:rFonts w:ascii="Times New Roman" w:hAnsi="Times New Roman" w:cs="Times New Roman"/>
        <w:color w:val="1B1B1B"/>
        <w:sz w:val="24"/>
        <w:szCs w:val="27"/>
        <w:shd w:val="clear" w:color="auto" w:fill="FFFFFF"/>
      </w:rPr>
      <w:fldChar w:fldCharType="separate"/>
    </w:r>
    <w:r w:rsidR="001F306C">
      <w:rPr>
        <w:rFonts w:ascii="Times New Roman" w:hAnsi="Times New Roman" w:cs="Times New Roman"/>
        <w:noProof/>
        <w:color w:val="1B1B1B"/>
        <w:sz w:val="24"/>
        <w:szCs w:val="27"/>
        <w:shd w:val="clear" w:color="auto" w:fill="FFFFFF"/>
      </w:rPr>
      <w:t>2</w:t>
    </w:r>
    <w:r>
      <w:rPr>
        <w:rFonts w:ascii="Times New Roman" w:hAnsi="Times New Roman" w:cs="Times New Roman"/>
        <w:color w:val="1B1B1B"/>
        <w:sz w:val="24"/>
        <w:szCs w:val="27"/>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Default="00102405">
    <w:pPr>
      <w:pStyle w:val="Header"/>
    </w:pPr>
    <w:r>
      <w:rPr>
        <w:rFonts w:ascii="Times New Roman" w:hAnsi="Times New Roman" w:cs="Times New Roman"/>
        <w:sz w:val="24"/>
        <w:szCs w:val="24"/>
      </w:rPr>
      <w:t xml:space="preserve">Running head: </w:t>
    </w:r>
    <w:r w:rsidR="006C16D8" w:rsidRPr="006C16D8">
      <w:rPr>
        <w:rFonts w:ascii="Times New Roman" w:hAnsi="Times New Roman" w:cs="Times New Roman"/>
        <w:color w:val="1B1B1B"/>
        <w:sz w:val="24"/>
        <w:szCs w:val="27"/>
        <w:shd w:val="clear" w:color="auto" w:fill="FFFFFF"/>
      </w:rPr>
      <w:t>RECYCLING LAB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777D7D"/>
    <w:multiLevelType w:val="hybridMultilevel"/>
    <w:tmpl w:val="F852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UwNLUwNzMFssxMDZV0lIJTi4sz8/NACgxrAcZuNe0sAAAA"/>
  </w:docVars>
  <w:rsids>
    <w:rsidRoot w:val="00A222D2"/>
    <w:rsid w:val="00007D0F"/>
    <w:rsid w:val="0003001B"/>
    <w:rsid w:val="000669DD"/>
    <w:rsid w:val="000C573B"/>
    <w:rsid w:val="000E0FAF"/>
    <w:rsid w:val="000E390C"/>
    <w:rsid w:val="000F75A1"/>
    <w:rsid w:val="00102405"/>
    <w:rsid w:val="00111751"/>
    <w:rsid w:val="00120DF1"/>
    <w:rsid w:val="00125EC6"/>
    <w:rsid w:val="00125FF1"/>
    <w:rsid w:val="00187384"/>
    <w:rsid w:val="001D3A2C"/>
    <w:rsid w:val="001D7F53"/>
    <w:rsid w:val="001E5868"/>
    <w:rsid w:val="001F306C"/>
    <w:rsid w:val="0020282E"/>
    <w:rsid w:val="002817CD"/>
    <w:rsid w:val="0028644F"/>
    <w:rsid w:val="002868C9"/>
    <w:rsid w:val="002A1915"/>
    <w:rsid w:val="002A415F"/>
    <w:rsid w:val="002D1E62"/>
    <w:rsid w:val="00341876"/>
    <w:rsid w:val="0038701B"/>
    <w:rsid w:val="003A36BE"/>
    <w:rsid w:val="003A40AB"/>
    <w:rsid w:val="003B3489"/>
    <w:rsid w:val="003C0A03"/>
    <w:rsid w:val="003D4214"/>
    <w:rsid w:val="003F1D3F"/>
    <w:rsid w:val="003F1EA7"/>
    <w:rsid w:val="004132ED"/>
    <w:rsid w:val="004555CE"/>
    <w:rsid w:val="004753BC"/>
    <w:rsid w:val="00477D5B"/>
    <w:rsid w:val="004943DE"/>
    <w:rsid w:val="004D6D87"/>
    <w:rsid w:val="004F19BC"/>
    <w:rsid w:val="0050743F"/>
    <w:rsid w:val="00514B1C"/>
    <w:rsid w:val="005252EA"/>
    <w:rsid w:val="00526F62"/>
    <w:rsid w:val="00536FA6"/>
    <w:rsid w:val="0054753E"/>
    <w:rsid w:val="0057588A"/>
    <w:rsid w:val="005828B0"/>
    <w:rsid w:val="005854A9"/>
    <w:rsid w:val="005C4851"/>
    <w:rsid w:val="005C486E"/>
    <w:rsid w:val="005F511B"/>
    <w:rsid w:val="00605385"/>
    <w:rsid w:val="00635E89"/>
    <w:rsid w:val="00662961"/>
    <w:rsid w:val="00670639"/>
    <w:rsid w:val="00672905"/>
    <w:rsid w:val="00684BA6"/>
    <w:rsid w:val="00687E64"/>
    <w:rsid w:val="006C16D8"/>
    <w:rsid w:val="006E0148"/>
    <w:rsid w:val="00720C3D"/>
    <w:rsid w:val="007276FF"/>
    <w:rsid w:val="00747154"/>
    <w:rsid w:val="00751A56"/>
    <w:rsid w:val="007554F8"/>
    <w:rsid w:val="0075743D"/>
    <w:rsid w:val="007A6C59"/>
    <w:rsid w:val="007C3ABA"/>
    <w:rsid w:val="007E76CE"/>
    <w:rsid w:val="00802C85"/>
    <w:rsid w:val="008176F5"/>
    <w:rsid w:val="0084053E"/>
    <w:rsid w:val="00880742"/>
    <w:rsid w:val="008A4321"/>
    <w:rsid w:val="008A72BD"/>
    <w:rsid w:val="008B629B"/>
    <w:rsid w:val="008F54A0"/>
    <w:rsid w:val="008F6EBA"/>
    <w:rsid w:val="00907CDA"/>
    <w:rsid w:val="00915296"/>
    <w:rsid w:val="00937D20"/>
    <w:rsid w:val="00965C4A"/>
    <w:rsid w:val="009771BC"/>
    <w:rsid w:val="00982928"/>
    <w:rsid w:val="00984CF7"/>
    <w:rsid w:val="009C1313"/>
    <w:rsid w:val="009D20C7"/>
    <w:rsid w:val="009E4B3D"/>
    <w:rsid w:val="00A07F0E"/>
    <w:rsid w:val="00A222D2"/>
    <w:rsid w:val="00A22587"/>
    <w:rsid w:val="00A409DE"/>
    <w:rsid w:val="00A67572"/>
    <w:rsid w:val="00A70B47"/>
    <w:rsid w:val="00A87A01"/>
    <w:rsid w:val="00AD1728"/>
    <w:rsid w:val="00AD6D44"/>
    <w:rsid w:val="00AE23CF"/>
    <w:rsid w:val="00AE4F6B"/>
    <w:rsid w:val="00AE66B9"/>
    <w:rsid w:val="00B10FDD"/>
    <w:rsid w:val="00B460C0"/>
    <w:rsid w:val="00B77601"/>
    <w:rsid w:val="00B90ACE"/>
    <w:rsid w:val="00BA7CC7"/>
    <w:rsid w:val="00BB17F9"/>
    <w:rsid w:val="00BE7671"/>
    <w:rsid w:val="00C21096"/>
    <w:rsid w:val="00C60F53"/>
    <w:rsid w:val="00C7384B"/>
    <w:rsid w:val="00C811A0"/>
    <w:rsid w:val="00C92482"/>
    <w:rsid w:val="00CB3330"/>
    <w:rsid w:val="00CD4A96"/>
    <w:rsid w:val="00CD6FD4"/>
    <w:rsid w:val="00D339C9"/>
    <w:rsid w:val="00D343AC"/>
    <w:rsid w:val="00D4188D"/>
    <w:rsid w:val="00D51397"/>
    <w:rsid w:val="00D51E3F"/>
    <w:rsid w:val="00D6159A"/>
    <w:rsid w:val="00D82869"/>
    <w:rsid w:val="00DA60B8"/>
    <w:rsid w:val="00DC3AF0"/>
    <w:rsid w:val="00DC4912"/>
    <w:rsid w:val="00DD54A3"/>
    <w:rsid w:val="00E121F3"/>
    <w:rsid w:val="00E56CC7"/>
    <w:rsid w:val="00E63AB8"/>
    <w:rsid w:val="00E80AB1"/>
    <w:rsid w:val="00E920AD"/>
    <w:rsid w:val="00E96BD3"/>
    <w:rsid w:val="00ED2D04"/>
    <w:rsid w:val="00F0029E"/>
    <w:rsid w:val="00F01D33"/>
    <w:rsid w:val="00F2138D"/>
    <w:rsid w:val="00F60326"/>
    <w:rsid w:val="00F81D10"/>
    <w:rsid w:val="00F95228"/>
    <w:rsid w:val="00F974D9"/>
    <w:rsid w:val="00F97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NormalWeb">
    <w:name w:val="Normal (Web)"/>
    <w:basedOn w:val="Normal"/>
    <w:uiPriority w:val="99"/>
    <w:semiHidden/>
    <w:unhideWhenUsed/>
    <w:rsid w:val="00B460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text">
    <w:name w:val="uitext"/>
    <w:basedOn w:val="DefaultParagraphFont"/>
    <w:rsid w:val="00B10FDD"/>
  </w:style>
  <w:style w:type="character" w:customStyle="1" w:styleId="userlink-username">
    <w:name w:val="userlink-username"/>
    <w:basedOn w:val="DefaultParagraphFont"/>
    <w:rsid w:val="00B10FDD"/>
  </w:style>
  <w:style w:type="paragraph" w:styleId="Header">
    <w:name w:val="header"/>
    <w:basedOn w:val="Normal"/>
    <w:link w:val="HeaderChar"/>
    <w:uiPriority w:val="99"/>
    <w:unhideWhenUsed/>
    <w:rsid w:val="00102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405"/>
  </w:style>
  <w:style w:type="paragraph" w:styleId="Footer">
    <w:name w:val="footer"/>
    <w:basedOn w:val="Normal"/>
    <w:link w:val="FooterChar"/>
    <w:uiPriority w:val="99"/>
    <w:unhideWhenUsed/>
    <w:rsid w:val="00102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405"/>
  </w:style>
  <w:style w:type="table" w:styleId="TableGrid">
    <w:name w:val="Table Grid"/>
    <w:basedOn w:val="TableNormal"/>
    <w:uiPriority w:val="39"/>
    <w:rsid w:val="00C811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3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06C"/>
    <w:rPr>
      <w:rFonts w:ascii="Tahoma" w:hAnsi="Tahoma" w:cs="Tahoma"/>
      <w:sz w:val="16"/>
      <w:szCs w:val="16"/>
    </w:rPr>
  </w:style>
  <w:style w:type="paragraph" w:styleId="Bibliography">
    <w:name w:val="Bibliography"/>
    <w:basedOn w:val="Normal"/>
    <w:next w:val="Normal"/>
    <w:uiPriority w:val="37"/>
    <w:semiHidden/>
    <w:unhideWhenUsed/>
    <w:rsid w:val="001F306C"/>
    <w:pPr>
      <w:spacing w:after="200" w:line="276"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14816">
      <w:bodyDiv w:val="1"/>
      <w:marLeft w:val="0"/>
      <w:marRight w:val="0"/>
      <w:marTop w:val="0"/>
      <w:marBottom w:val="0"/>
      <w:divBdr>
        <w:top w:val="none" w:sz="0" w:space="0" w:color="auto"/>
        <w:left w:val="none" w:sz="0" w:space="0" w:color="auto"/>
        <w:bottom w:val="none" w:sz="0" w:space="0" w:color="auto"/>
        <w:right w:val="none" w:sz="0" w:space="0" w:color="auto"/>
      </w:divBdr>
      <w:divsChild>
        <w:div w:id="1117214895">
          <w:marLeft w:val="0"/>
          <w:marRight w:val="0"/>
          <w:marTop w:val="0"/>
          <w:marBottom w:val="0"/>
          <w:divBdr>
            <w:top w:val="none" w:sz="0" w:space="0" w:color="auto"/>
            <w:left w:val="none" w:sz="0" w:space="0" w:color="auto"/>
            <w:bottom w:val="none" w:sz="0" w:space="0" w:color="auto"/>
            <w:right w:val="none" w:sz="0" w:space="0" w:color="auto"/>
          </w:divBdr>
          <w:divsChild>
            <w:div w:id="2037192087">
              <w:marLeft w:val="0"/>
              <w:marRight w:val="0"/>
              <w:marTop w:val="0"/>
              <w:marBottom w:val="0"/>
              <w:divBdr>
                <w:top w:val="none" w:sz="0" w:space="0" w:color="auto"/>
                <w:left w:val="none" w:sz="0" w:space="0" w:color="auto"/>
                <w:bottom w:val="none" w:sz="0" w:space="0" w:color="auto"/>
                <w:right w:val="none" w:sz="0" w:space="0" w:color="auto"/>
              </w:divBdr>
              <w:divsChild>
                <w:div w:id="1124159650">
                  <w:marLeft w:val="0"/>
                  <w:marRight w:val="0"/>
                  <w:marTop w:val="0"/>
                  <w:marBottom w:val="0"/>
                  <w:divBdr>
                    <w:top w:val="none" w:sz="0" w:space="0" w:color="auto"/>
                    <w:left w:val="none" w:sz="0" w:space="0" w:color="auto"/>
                    <w:bottom w:val="none" w:sz="0" w:space="0" w:color="auto"/>
                    <w:right w:val="none" w:sz="0" w:space="0" w:color="auto"/>
                  </w:divBdr>
                  <w:divsChild>
                    <w:div w:id="914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8846">
          <w:marLeft w:val="0"/>
          <w:marRight w:val="0"/>
          <w:marTop w:val="0"/>
          <w:marBottom w:val="0"/>
          <w:divBdr>
            <w:top w:val="none" w:sz="0" w:space="0" w:color="auto"/>
            <w:left w:val="none" w:sz="0" w:space="0" w:color="auto"/>
            <w:bottom w:val="none" w:sz="0" w:space="0" w:color="auto"/>
            <w:right w:val="none" w:sz="0" w:space="0" w:color="auto"/>
          </w:divBdr>
          <w:divsChild>
            <w:div w:id="722602713">
              <w:marLeft w:val="0"/>
              <w:marRight w:val="0"/>
              <w:marTop w:val="0"/>
              <w:marBottom w:val="0"/>
              <w:divBdr>
                <w:top w:val="none" w:sz="0" w:space="0" w:color="auto"/>
                <w:left w:val="none" w:sz="0" w:space="0" w:color="auto"/>
                <w:bottom w:val="none" w:sz="0" w:space="0" w:color="auto"/>
                <w:right w:val="none" w:sz="0" w:space="0" w:color="auto"/>
              </w:divBdr>
              <w:divsChild>
                <w:div w:id="31733798">
                  <w:marLeft w:val="0"/>
                  <w:marRight w:val="0"/>
                  <w:marTop w:val="0"/>
                  <w:marBottom w:val="0"/>
                  <w:divBdr>
                    <w:top w:val="none" w:sz="0" w:space="0" w:color="auto"/>
                    <w:left w:val="none" w:sz="0" w:space="0" w:color="auto"/>
                    <w:bottom w:val="none" w:sz="0" w:space="0" w:color="auto"/>
                    <w:right w:val="none" w:sz="0" w:space="0" w:color="auto"/>
                  </w:divBdr>
                  <w:divsChild>
                    <w:div w:id="1014575501">
                      <w:marLeft w:val="0"/>
                      <w:marRight w:val="0"/>
                      <w:marTop w:val="0"/>
                      <w:marBottom w:val="0"/>
                      <w:divBdr>
                        <w:top w:val="none" w:sz="0" w:space="0" w:color="auto"/>
                        <w:left w:val="none" w:sz="0" w:space="0" w:color="auto"/>
                        <w:bottom w:val="none" w:sz="0" w:space="0" w:color="auto"/>
                        <w:right w:val="none" w:sz="0" w:space="0" w:color="auto"/>
                      </w:divBdr>
                      <w:divsChild>
                        <w:div w:id="898637632">
                          <w:marLeft w:val="0"/>
                          <w:marRight w:val="0"/>
                          <w:marTop w:val="0"/>
                          <w:marBottom w:val="0"/>
                          <w:divBdr>
                            <w:top w:val="none" w:sz="0" w:space="0" w:color="auto"/>
                            <w:left w:val="none" w:sz="0" w:space="0" w:color="auto"/>
                            <w:bottom w:val="none" w:sz="0" w:space="0" w:color="auto"/>
                            <w:right w:val="none" w:sz="0" w:space="0" w:color="auto"/>
                          </w:divBdr>
                          <w:divsChild>
                            <w:div w:id="1175263345">
                              <w:marLeft w:val="0"/>
                              <w:marRight w:val="0"/>
                              <w:marTop w:val="0"/>
                              <w:marBottom w:val="0"/>
                              <w:divBdr>
                                <w:top w:val="none" w:sz="0" w:space="0" w:color="auto"/>
                                <w:left w:val="none" w:sz="0" w:space="0" w:color="auto"/>
                                <w:bottom w:val="none" w:sz="0" w:space="0" w:color="auto"/>
                                <w:right w:val="none" w:sz="0" w:space="0" w:color="auto"/>
                              </w:divBdr>
                            </w:div>
                          </w:divsChild>
                        </w:div>
                        <w:div w:id="1814102745">
                          <w:marLeft w:val="0"/>
                          <w:marRight w:val="0"/>
                          <w:marTop w:val="0"/>
                          <w:marBottom w:val="0"/>
                          <w:divBdr>
                            <w:top w:val="none" w:sz="0" w:space="0" w:color="auto"/>
                            <w:left w:val="none" w:sz="0" w:space="0" w:color="auto"/>
                            <w:bottom w:val="none" w:sz="0" w:space="0" w:color="auto"/>
                            <w:right w:val="none" w:sz="0" w:space="0" w:color="auto"/>
                          </w:divBdr>
                          <w:divsChild>
                            <w:div w:id="20955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984166479">
      <w:bodyDiv w:val="1"/>
      <w:marLeft w:val="0"/>
      <w:marRight w:val="0"/>
      <w:marTop w:val="0"/>
      <w:marBottom w:val="0"/>
      <w:divBdr>
        <w:top w:val="none" w:sz="0" w:space="0" w:color="auto"/>
        <w:left w:val="none" w:sz="0" w:space="0" w:color="auto"/>
        <w:bottom w:val="none" w:sz="0" w:space="0" w:color="auto"/>
        <w:right w:val="none" w:sz="0" w:space="0" w:color="auto"/>
      </w:divBdr>
    </w:div>
    <w:div w:id="1113017320">
      <w:bodyDiv w:val="1"/>
      <w:marLeft w:val="0"/>
      <w:marRight w:val="0"/>
      <w:marTop w:val="0"/>
      <w:marBottom w:val="0"/>
      <w:divBdr>
        <w:top w:val="none" w:sz="0" w:space="0" w:color="auto"/>
        <w:left w:val="none" w:sz="0" w:space="0" w:color="auto"/>
        <w:bottom w:val="none" w:sz="0" w:space="0" w:color="auto"/>
        <w:right w:val="none" w:sz="0" w:space="0" w:color="auto"/>
      </w:divBdr>
    </w:div>
    <w:div w:id="1228226419">
      <w:bodyDiv w:val="1"/>
      <w:marLeft w:val="0"/>
      <w:marRight w:val="0"/>
      <w:marTop w:val="0"/>
      <w:marBottom w:val="0"/>
      <w:divBdr>
        <w:top w:val="none" w:sz="0" w:space="0" w:color="auto"/>
        <w:left w:val="none" w:sz="0" w:space="0" w:color="auto"/>
        <w:bottom w:val="none" w:sz="0" w:space="0" w:color="auto"/>
        <w:right w:val="none" w:sz="0" w:space="0" w:color="auto"/>
      </w:divBdr>
    </w:div>
    <w:div w:id="1327322399">
      <w:bodyDiv w:val="1"/>
      <w:marLeft w:val="0"/>
      <w:marRight w:val="0"/>
      <w:marTop w:val="0"/>
      <w:marBottom w:val="0"/>
      <w:divBdr>
        <w:top w:val="none" w:sz="0" w:space="0" w:color="auto"/>
        <w:left w:val="none" w:sz="0" w:space="0" w:color="auto"/>
        <w:bottom w:val="none" w:sz="0" w:space="0" w:color="auto"/>
        <w:right w:val="none" w:sz="0" w:space="0" w:color="auto"/>
      </w:divBdr>
      <w:divsChild>
        <w:div w:id="1011685829">
          <w:marLeft w:val="0"/>
          <w:marRight w:val="0"/>
          <w:marTop w:val="0"/>
          <w:marBottom w:val="0"/>
          <w:divBdr>
            <w:top w:val="none" w:sz="0" w:space="0" w:color="auto"/>
            <w:left w:val="none" w:sz="0" w:space="0" w:color="auto"/>
            <w:bottom w:val="none" w:sz="0" w:space="0" w:color="auto"/>
            <w:right w:val="none" w:sz="0" w:space="0" w:color="auto"/>
          </w:divBdr>
          <w:divsChild>
            <w:div w:id="850216491">
              <w:marLeft w:val="0"/>
              <w:marRight w:val="0"/>
              <w:marTop w:val="0"/>
              <w:marBottom w:val="0"/>
              <w:divBdr>
                <w:top w:val="none" w:sz="0" w:space="0" w:color="auto"/>
                <w:left w:val="none" w:sz="0" w:space="0" w:color="auto"/>
                <w:bottom w:val="none" w:sz="0" w:space="0" w:color="auto"/>
                <w:right w:val="none" w:sz="0" w:space="0" w:color="auto"/>
              </w:divBdr>
              <w:divsChild>
                <w:div w:id="1574268296">
                  <w:marLeft w:val="0"/>
                  <w:marRight w:val="0"/>
                  <w:marTop w:val="0"/>
                  <w:marBottom w:val="0"/>
                  <w:divBdr>
                    <w:top w:val="none" w:sz="0" w:space="0" w:color="auto"/>
                    <w:left w:val="none" w:sz="0" w:space="0" w:color="auto"/>
                    <w:bottom w:val="none" w:sz="0" w:space="0" w:color="auto"/>
                    <w:right w:val="none" w:sz="0" w:space="0" w:color="auto"/>
                  </w:divBdr>
                  <w:divsChild>
                    <w:div w:id="1215896006">
                      <w:marLeft w:val="0"/>
                      <w:marRight w:val="0"/>
                      <w:marTop w:val="0"/>
                      <w:marBottom w:val="0"/>
                      <w:divBdr>
                        <w:top w:val="none" w:sz="0" w:space="0" w:color="auto"/>
                        <w:left w:val="none" w:sz="0" w:space="0" w:color="auto"/>
                        <w:bottom w:val="none" w:sz="0" w:space="0" w:color="auto"/>
                        <w:right w:val="none" w:sz="0" w:space="0" w:color="auto"/>
                      </w:divBdr>
                      <w:divsChild>
                        <w:div w:id="1655796142">
                          <w:marLeft w:val="0"/>
                          <w:marRight w:val="0"/>
                          <w:marTop w:val="0"/>
                          <w:marBottom w:val="0"/>
                          <w:divBdr>
                            <w:top w:val="none" w:sz="0" w:space="0" w:color="auto"/>
                            <w:left w:val="none" w:sz="0" w:space="0" w:color="auto"/>
                            <w:bottom w:val="none" w:sz="0" w:space="0" w:color="auto"/>
                            <w:right w:val="none" w:sz="0" w:space="0" w:color="auto"/>
                          </w:divBdr>
                          <w:divsChild>
                            <w:div w:id="1750692461">
                              <w:marLeft w:val="0"/>
                              <w:marRight w:val="0"/>
                              <w:marTop w:val="0"/>
                              <w:marBottom w:val="0"/>
                              <w:divBdr>
                                <w:top w:val="none" w:sz="0" w:space="0" w:color="auto"/>
                                <w:left w:val="none" w:sz="0" w:space="0" w:color="auto"/>
                                <w:bottom w:val="none" w:sz="0" w:space="0" w:color="auto"/>
                                <w:right w:val="none" w:sz="0" w:space="0" w:color="auto"/>
                              </w:divBdr>
                              <w:divsChild>
                                <w:div w:id="20569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833264">
              <w:marLeft w:val="0"/>
              <w:marRight w:val="0"/>
              <w:marTop w:val="0"/>
              <w:marBottom w:val="0"/>
              <w:divBdr>
                <w:top w:val="none" w:sz="0" w:space="0" w:color="auto"/>
                <w:left w:val="none" w:sz="0" w:space="0" w:color="auto"/>
                <w:bottom w:val="none" w:sz="0" w:space="0" w:color="auto"/>
                <w:right w:val="none" w:sz="0" w:space="0" w:color="auto"/>
              </w:divBdr>
              <w:divsChild>
                <w:div w:id="875000283">
                  <w:marLeft w:val="0"/>
                  <w:marRight w:val="0"/>
                  <w:marTop w:val="0"/>
                  <w:marBottom w:val="0"/>
                  <w:divBdr>
                    <w:top w:val="none" w:sz="0" w:space="0" w:color="auto"/>
                    <w:left w:val="none" w:sz="0" w:space="0" w:color="auto"/>
                    <w:bottom w:val="none" w:sz="0" w:space="0" w:color="auto"/>
                    <w:right w:val="none" w:sz="0" w:space="0" w:color="auto"/>
                  </w:divBdr>
                  <w:divsChild>
                    <w:div w:id="326447692">
                      <w:marLeft w:val="0"/>
                      <w:marRight w:val="0"/>
                      <w:marTop w:val="0"/>
                      <w:marBottom w:val="0"/>
                      <w:divBdr>
                        <w:top w:val="none" w:sz="0" w:space="0" w:color="auto"/>
                        <w:left w:val="none" w:sz="0" w:space="0" w:color="auto"/>
                        <w:bottom w:val="none" w:sz="0" w:space="0" w:color="auto"/>
                        <w:right w:val="none" w:sz="0" w:space="0" w:color="auto"/>
                      </w:divBdr>
                      <w:divsChild>
                        <w:div w:id="175390354">
                          <w:marLeft w:val="0"/>
                          <w:marRight w:val="0"/>
                          <w:marTop w:val="0"/>
                          <w:marBottom w:val="0"/>
                          <w:divBdr>
                            <w:top w:val="none" w:sz="0" w:space="0" w:color="auto"/>
                            <w:left w:val="none" w:sz="0" w:space="0" w:color="auto"/>
                            <w:bottom w:val="none" w:sz="0" w:space="0" w:color="auto"/>
                            <w:right w:val="none" w:sz="0" w:space="0" w:color="auto"/>
                          </w:divBdr>
                          <w:divsChild>
                            <w:div w:id="838084985">
                              <w:marLeft w:val="0"/>
                              <w:marRight w:val="0"/>
                              <w:marTop w:val="0"/>
                              <w:marBottom w:val="0"/>
                              <w:divBdr>
                                <w:top w:val="none" w:sz="0" w:space="0" w:color="auto"/>
                                <w:left w:val="none" w:sz="0" w:space="0" w:color="auto"/>
                                <w:bottom w:val="none" w:sz="0" w:space="0" w:color="auto"/>
                                <w:right w:val="none" w:sz="0" w:space="0" w:color="auto"/>
                              </w:divBdr>
                              <w:divsChild>
                                <w:div w:id="18205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7109">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748163439">
                      <w:marLeft w:val="0"/>
                      <w:marRight w:val="0"/>
                      <w:marTop w:val="0"/>
                      <w:marBottom w:val="0"/>
                      <w:divBdr>
                        <w:top w:val="none" w:sz="0" w:space="0" w:color="auto"/>
                        <w:left w:val="none" w:sz="0" w:space="0" w:color="auto"/>
                        <w:bottom w:val="none" w:sz="0" w:space="0" w:color="auto"/>
                        <w:right w:val="none" w:sz="0" w:space="0" w:color="auto"/>
                      </w:divBdr>
                      <w:divsChild>
                        <w:div w:id="467092406">
                          <w:marLeft w:val="0"/>
                          <w:marRight w:val="0"/>
                          <w:marTop w:val="0"/>
                          <w:marBottom w:val="0"/>
                          <w:divBdr>
                            <w:top w:val="none" w:sz="0" w:space="0" w:color="auto"/>
                            <w:left w:val="none" w:sz="0" w:space="0" w:color="auto"/>
                            <w:bottom w:val="none" w:sz="0" w:space="0" w:color="auto"/>
                            <w:right w:val="none" w:sz="0" w:space="0" w:color="auto"/>
                          </w:divBdr>
                          <w:divsChild>
                            <w:div w:id="251281920">
                              <w:marLeft w:val="0"/>
                              <w:marRight w:val="0"/>
                              <w:marTop w:val="0"/>
                              <w:marBottom w:val="0"/>
                              <w:divBdr>
                                <w:top w:val="none" w:sz="0" w:space="0" w:color="auto"/>
                                <w:left w:val="none" w:sz="0" w:space="0" w:color="auto"/>
                                <w:bottom w:val="none" w:sz="0" w:space="0" w:color="auto"/>
                                <w:right w:val="none" w:sz="0" w:space="0" w:color="auto"/>
                              </w:divBdr>
                              <w:divsChild>
                                <w:div w:id="487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66240">
              <w:marLeft w:val="0"/>
              <w:marRight w:val="0"/>
              <w:marTop w:val="0"/>
              <w:marBottom w:val="0"/>
              <w:divBdr>
                <w:top w:val="none" w:sz="0" w:space="0" w:color="auto"/>
                <w:left w:val="none" w:sz="0" w:space="0" w:color="auto"/>
                <w:bottom w:val="none" w:sz="0" w:space="0" w:color="auto"/>
                <w:right w:val="none" w:sz="0" w:space="0" w:color="auto"/>
              </w:divBdr>
              <w:divsChild>
                <w:div w:id="1558322096">
                  <w:marLeft w:val="0"/>
                  <w:marRight w:val="0"/>
                  <w:marTop w:val="0"/>
                  <w:marBottom w:val="0"/>
                  <w:divBdr>
                    <w:top w:val="none" w:sz="0" w:space="0" w:color="auto"/>
                    <w:left w:val="none" w:sz="0" w:space="0" w:color="auto"/>
                    <w:bottom w:val="none" w:sz="0" w:space="0" w:color="auto"/>
                    <w:right w:val="none" w:sz="0" w:space="0" w:color="auto"/>
                  </w:divBdr>
                  <w:divsChild>
                    <w:div w:id="1003357113">
                      <w:marLeft w:val="0"/>
                      <w:marRight w:val="0"/>
                      <w:marTop w:val="0"/>
                      <w:marBottom w:val="0"/>
                      <w:divBdr>
                        <w:top w:val="none" w:sz="0" w:space="0" w:color="auto"/>
                        <w:left w:val="none" w:sz="0" w:space="0" w:color="auto"/>
                        <w:bottom w:val="none" w:sz="0" w:space="0" w:color="auto"/>
                        <w:right w:val="none" w:sz="0" w:space="0" w:color="auto"/>
                      </w:divBdr>
                      <w:divsChild>
                        <w:div w:id="1735618419">
                          <w:marLeft w:val="0"/>
                          <w:marRight w:val="0"/>
                          <w:marTop w:val="0"/>
                          <w:marBottom w:val="0"/>
                          <w:divBdr>
                            <w:top w:val="none" w:sz="0" w:space="0" w:color="auto"/>
                            <w:left w:val="none" w:sz="0" w:space="0" w:color="auto"/>
                            <w:bottom w:val="none" w:sz="0" w:space="0" w:color="auto"/>
                            <w:right w:val="none" w:sz="0" w:space="0" w:color="auto"/>
                          </w:divBdr>
                          <w:divsChild>
                            <w:div w:id="1319960785">
                              <w:marLeft w:val="0"/>
                              <w:marRight w:val="0"/>
                              <w:marTop w:val="0"/>
                              <w:marBottom w:val="0"/>
                              <w:divBdr>
                                <w:top w:val="none" w:sz="0" w:space="0" w:color="auto"/>
                                <w:left w:val="none" w:sz="0" w:space="0" w:color="auto"/>
                                <w:bottom w:val="none" w:sz="0" w:space="0" w:color="auto"/>
                                <w:right w:val="none" w:sz="0" w:space="0" w:color="auto"/>
                              </w:divBdr>
                              <w:divsChild>
                                <w:div w:id="7635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338915">
          <w:marLeft w:val="0"/>
          <w:marRight w:val="0"/>
          <w:marTop w:val="0"/>
          <w:marBottom w:val="0"/>
          <w:divBdr>
            <w:top w:val="none" w:sz="0" w:space="0" w:color="auto"/>
            <w:left w:val="none" w:sz="0" w:space="0" w:color="auto"/>
            <w:bottom w:val="none" w:sz="0" w:space="0" w:color="auto"/>
            <w:right w:val="none" w:sz="0" w:space="0" w:color="auto"/>
          </w:divBdr>
        </w:div>
        <w:div w:id="601954174">
          <w:marLeft w:val="0"/>
          <w:marRight w:val="0"/>
          <w:marTop w:val="0"/>
          <w:marBottom w:val="0"/>
          <w:divBdr>
            <w:top w:val="none" w:sz="0" w:space="0" w:color="auto"/>
            <w:left w:val="none" w:sz="0" w:space="0" w:color="auto"/>
            <w:bottom w:val="none" w:sz="0" w:space="0" w:color="auto"/>
            <w:right w:val="none" w:sz="0" w:space="0" w:color="auto"/>
          </w:divBdr>
          <w:divsChild>
            <w:div w:id="1260797734">
              <w:marLeft w:val="0"/>
              <w:marRight w:val="0"/>
              <w:marTop w:val="0"/>
              <w:marBottom w:val="0"/>
              <w:divBdr>
                <w:top w:val="none" w:sz="0" w:space="0" w:color="auto"/>
                <w:left w:val="none" w:sz="0" w:space="0" w:color="auto"/>
                <w:bottom w:val="none" w:sz="0" w:space="0" w:color="auto"/>
                <w:right w:val="none" w:sz="0" w:space="0" w:color="auto"/>
              </w:divBdr>
              <w:divsChild>
                <w:div w:id="1671718614">
                  <w:marLeft w:val="0"/>
                  <w:marRight w:val="0"/>
                  <w:marTop w:val="0"/>
                  <w:marBottom w:val="0"/>
                  <w:divBdr>
                    <w:top w:val="none" w:sz="0" w:space="0" w:color="auto"/>
                    <w:left w:val="none" w:sz="0" w:space="0" w:color="auto"/>
                    <w:bottom w:val="none" w:sz="0" w:space="0" w:color="auto"/>
                    <w:right w:val="none" w:sz="0" w:space="0" w:color="auto"/>
                  </w:divBdr>
                  <w:divsChild>
                    <w:div w:id="1175802945">
                      <w:marLeft w:val="0"/>
                      <w:marRight w:val="0"/>
                      <w:marTop w:val="0"/>
                      <w:marBottom w:val="0"/>
                      <w:divBdr>
                        <w:top w:val="none" w:sz="0" w:space="0" w:color="auto"/>
                        <w:left w:val="none" w:sz="0" w:space="0" w:color="auto"/>
                        <w:bottom w:val="none" w:sz="0" w:space="0" w:color="auto"/>
                        <w:right w:val="none" w:sz="0" w:space="0" w:color="auto"/>
                      </w:divBdr>
                      <w:divsChild>
                        <w:div w:id="1100297555">
                          <w:marLeft w:val="0"/>
                          <w:marRight w:val="0"/>
                          <w:marTop w:val="0"/>
                          <w:marBottom w:val="0"/>
                          <w:divBdr>
                            <w:top w:val="none" w:sz="0" w:space="0" w:color="auto"/>
                            <w:left w:val="none" w:sz="0" w:space="0" w:color="auto"/>
                            <w:bottom w:val="none" w:sz="0" w:space="0" w:color="auto"/>
                            <w:right w:val="none" w:sz="0" w:space="0" w:color="auto"/>
                          </w:divBdr>
                          <w:divsChild>
                            <w:div w:id="314652074">
                              <w:marLeft w:val="0"/>
                              <w:marRight w:val="0"/>
                              <w:marTop w:val="0"/>
                              <w:marBottom w:val="0"/>
                              <w:divBdr>
                                <w:top w:val="none" w:sz="0" w:space="0" w:color="auto"/>
                                <w:left w:val="none" w:sz="0" w:space="0" w:color="auto"/>
                                <w:bottom w:val="none" w:sz="0" w:space="0" w:color="auto"/>
                                <w:right w:val="none" w:sz="0" w:space="0" w:color="auto"/>
                              </w:divBdr>
                              <w:divsChild>
                                <w:div w:id="1092898198">
                                  <w:marLeft w:val="0"/>
                                  <w:marRight w:val="0"/>
                                  <w:marTop w:val="0"/>
                                  <w:marBottom w:val="0"/>
                                  <w:divBdr>
                                    <w:top w:val="none" w:sz="0" w:space="0" w:color="auto"/>
                                    <w:left w:val="none" w:sz="0" w:space="0" w:color="auto"/>
                                    <w:bottom w:val="none" w:sz="0" w:space="0" w:color="auto"/>
                                    <w:right w:val="none" w:sz="0" w:space="0" w:color="auto"/>
                                  </w:divBdr>
                                  <w:divsChild>
                                    <w:div w:id="1644459074">
                                      <w:marLeft w:val="0"/>
                                      <w:marRight w:val="0"/>
                                      <w:marTop w:val="0"/>
                                      <w:marBottom w:val="0"/>
                                      <w:divBdr>
                                        <w:top w:val="none" w:sz="0" w:space="0" w:color="auto"/>
                                        <w:left w:val="none" w:sz="0" w:space="0" w:color="auto"/>
                                        <w:bottom w:val="none" w:sz="0" w:space="0" w:color="auto"/>
                                        <w:right w:val="none" w:sz="0" w:space="0" w:color="auto"/>
                                      </w:divBdr>
                                      <w:divsChild>
                                        <w:div w:id="1747259939">
                                          <w:marLeft w:val="0"/>
                                          <w:marRight w:val="0"/>
                                          <w:marTop w:val="0"/>
                                          <w:marBottom w:val="0"/>
                                          <w:divBdr>
                                            <w:top w:val="none" w:sz="0" w:space="0" w:color="auto"/>
                                            <w:left w:val="none" w:sz="0" w:space="0" w:color="auto"/>
                                            <w:bottom w:val="none" w:sz="0" w:space="0" w:color="auto"/>
                                            <w:right w:val="none" w:sz="0" w:space="0" w:color="auto"/>
                                          </w:divBdr>
                                          <w:divsChild>
                                            <w:div w:id="1635988610">
                                              <w:marLeft w:val="0"/>
                                              <w:marRight w:val="0"/>
                                              <w:marTop w:val="0"/>
                                              <w:marBottom w:val="0"/>
                                              <w:divBdr>
                                                <w:top w:val="none" w:sz="0" w:space="0" w:color="auto"/>
                                                <w:left w:val="none" w:sz="0" w:space="0" w:color="auto"/>
                                                <w:bottom w:val="none" w:sz="0" w:space="0" w:color="auto"/>
                                                <w:right w:val="none" w:sz="0" w:space="0" w:color="auto"/>
                                              </w:divBdr>
                                              <w:divsChild>
                                                <w:div w:id="45223432">
                                                  <w:marLeft w:val="0"/>
                                                  <w:marRight w:val="0"/>
                                                  <w:marTop w:val="0"/>
                                                  <w:marBottom w:val="0"/>
                                                  <w:divBdr>
                                                    <w:top w:val="none" w:sz="0" w:space="0" w:color="auto"/>
                                                    <w:left w:val="none" w:sz="0" w:space="0" w:color="auto"/>
                                                    <w:bottom w:val="none" w:sz="0" w:space="0" w:color="auto"/>
                                                    <w:right w:val="none" w:sz="0" w:space="0" w:color="auto"/>
                                                  </w:divBdr>
                                                  <w:divsChild>
                                                    <w:div w:id="1180967211">
                                                      <w:marLeft w:val="0"/>
                                                      <w:marRight w:val="0"/>
                                                      <w:marTop w:val="0"/>
                                                      <w:marBottom w:val="0"/>
                                                      <w:divBdr>
                                                        <w:top w:val="none" w:sz="0" w:space="0" w:color="auto"/>
                                                        <w:left w:val="none" w:sz="0" w:space="0" w:color="auto"/>
                                                        <w:bottom w:val="none" w:sz="0" w:space="0" w:color="auto"/>
                                                        <w:right w:val="none" w:sz="0" w:space="0" w:color="auto"/>
                                                      </w:divBdr>
                                                      <w:divsChild>
                                                        <w:div w:id="2104840239">
                                                          <w:marLeft w:val="0"/>
                                                          <w:marRight w:val="0"/>
                                                          <w:marTop w:val="0"/>
                                                          <w:marBottom w:val="0"/>
                                                          <w:divBdr>
                                                            <w:top w:val="none" w:sz="0" w:space="0" w:color="auto"/>
                                                            <w:left w:val="none" w:sz="0" w:space="0" w:color="auto"/>
                                                            <w:bottom w:val="none" w:sz="0" w:space="0" w:color="auto"/>
                                                            <w:right w:val="none" w:sz="0" w:space="0" w:color="auto"/>
                                                          </w:divBdr>
                                                          <w:divsChild>
                                                            <w:div w:id="157073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8135066">
      <w:bodyDiv w:val="1"/>
      <w:marLeft w:val="0"/>
      <w:marRight w:val="0"/>
      <w:marTop w:val="0"/>
      <w:marBottom w:val="0"/>
      <w:divBdr>
        <w:top w:val="none" w:sz="0" w:space="0" w:color="auto"/>
        <w:left w:val="none" w:sz="0" w:space="0" w:color="auto"/>
        <w:bottom w:val="none" w:sz="0" w:space="0" w:color="auto"/>
        <w:right w:val="none" w:sz="0" w:space="0" w:color="auto"/>
      </w:divBdr>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 w:id="200462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34990-6A1E-495F-B11A-4BAEE37B8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2019-07-15T03:42:00Z</dcterms:created>
  <dcterms:modified xsi:type="dcterms:W3CDTF">2019-07-15T03:42:00Z</dcterms:modified>
</cp:coreProperties>
</file>